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7DB24" w14:textId="77777777" w:rsidR="009239F7" w:rsidRPr="002F6A28" w:rsidRDefault="00D25B30" w:rsidP="002F6A28">
      <w:pPr>
        <w:pStyle w:val="Titl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7ECED482" w14:textId="77777777" w:rsidR="009239F7" w:rsidRPr="002F6A28" w:rsidRDefault="00D25B30" w:rsidP="002F6A28">
      <w:pPr>
        <w:jc w:val="center"/>
      </w:pPr>
      <w:r w:rsidRPr="002F6A28">
        <w:t>The following notification is being circulated in accordance with Article 10.6</w:t>
      </w:r>
    </w:p>
    <w:p w14:paraId="5FBB76A9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846777" w14:paraId="2C82CBBD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35C41FEA" w14:textId="77777777" w:rsidR="00F85C99" w:rsidRPr="002F6A28" w:rsidRDefault="00D25B3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40092AC6" w14:textId="77777777" w:rsidR="00F85C99" w:rsidRPr="002F6A28" w:rsidRDefault="00D25B30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14:paraId="3ABAD4CF" w14:textId="77777777" w:rsidR="00F85C99" w:rsidRPr="002F6A28" w:rsidRDefault="00D25B30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846777" w14:paraId="17D4355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CED087" w14:textId="77777777" w:rsidR="00F85C99" w:rsidRPr="002F6A28" w:rsidRDefault="00D25B3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228DBC" w14:textId="77777777" w:rsidR="00F85C99" w:rsidRPr="002F6A28" w:rsidRDefault="00D25B30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</w:p>
          <w:p w14:paraId="0DA40BBD" w14:textId="77777777" w:rsidR="00E746D8" w:rsidRPr="002F6A28" w:rsidRDefault="00D25B30" w:rsidP="00155128">
            <w:pPr>
              <w:spacing w:before="120" w:after="120"/>
              <w:jc w:val="left"/>
            </w:pPr>
            <w:r w:rsidRPr="002F6A28">
              <w:t>Uganda National Bureau of Standards</w:t>
            </w:r>
            <w:r w:rsidRPr="002F6A28">
              <w:br/>
              <w:t>Plot 2-12 ByPass Link, Bweyogerere Industrial and Business Park</w:t>
            </w:r>
            <w:r w:rsidRPr="002F6A28">
              <w:br/>
              <w:t>P.O. Box 6329</w:t>
            </w:r>
            <w:r w:rsidRPr="002F6A28">
              <w:br/>
              <w:t>Kampala, Uganda</w:t>
            </w:r>
            <w:r w:rsidRPr="002F6A28">
              <w:br/>
              <w:t>Tel: +(256) 4 1733 3250/1/2</w:t>
            </w:r>
            <w:r w:rsidRPr="002F6A28">
              <w:br/>
              <w:t>Fax: +(256) 4 1428 6123</w:t>
            </w:r>
            <w:r w:rsidRPr="002F6A28">
              <w:br/>
              <w:t xml:space="preserve">E-mail: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info@unbs.go.ug</w:t>
              </w:r>
            </w:hyperlink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https://www.unbs.go.ug</w:t>
              </w:r>
            </w:hyperlink>
            <w:bookmarkEnd w:id="5"/>
          </w:p>
          <w:p w14:paraId="69630C1A" w14:textId="77777777" w:rsidR="00F85C99" w:rsidRPr="002F6A28" w:rsidRDefault="00D25B30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846777" w14:paraId="678AD29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30FE430" w14:textId="77777777" w:rsidR="00F85C99" w:rsidRPr="002F6A28" w:rsidRDefault="00D25B3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B1D024" w14:textId="77777777" w:rsidR="00F85C99" w:rsidRPr="0058336F" w:rsidRDefault="00D25B30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846777" w14:paraId="7ED7381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BDB8B5" w14:textId="77777777" w:rsidR="00F85C99" w:rsidRPr="002F6A28" w:rsidRDefault="00D25B3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63C708" w14:textId="77777777" w:rsidR="00F85C99" w:rsidRPr="002F6A28" w:rsidRDefault="00D25B30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Soups, Broths; Soups and broths and preparations therefor (HS 210410); Food products in general (ICS 67.040)</w:t>
            </w:r>
            <w:bookmarkStart w:id="20" w:name="sps3a"/>
            <w:bookmarkEnd w:id="20"/>
          </w:p>
        </w:tc>
      </w:tr>
      <w:tr w:rsidR="00846777" w14:paraId="638FF4C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9102A3" w14:textId="77777777" w:rsidR="00F85C99" w:rsidRPr="002F6A28" w:rsidRDefault="00D25B3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1EE6FA" w14:textId="77777777" w:rsidR="00F85C99" w:rsidRPr="002F6A28" w:rsidRDefault="00D25B30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2238:2019, Soups and broths — Specification, First Edition (18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846777" w14:paraId="6C2C08B7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4ADC4EB" w14:textId="77777777" w:rsidR="00F85C99" w:rsidRPr="002F6A28" w:rsidRDefault="00D25B3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9682A50" w14:textId="77777777" w:rsidR="00F85C99" w:rsidRPr="002F6A28" w:rsidRDefault="00D25B30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requirements, sampling and test methods for soups and broths intended for human consumption and catering purpose</w:t>
            </w:r>
          </w:p>
        </w:tc>
      </w:tr>
      <w:tr w:rsidR="00846777" w14:paraId="78854421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574386" w14:textId="77777777" w:rsidR="00F85C99" w:rsidRPr="002F6A28" w:rsidRDefault="00D25B3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C64D03" w14:textId="77777777" w:rsidR="00F85C99" w:rsidRPr="002F6A28" w:rsidRDefault="00D25B30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</w:t>
            </w:r>
            <w:bookmarkStart w:id="27" w:name="sps7f"/>
            <w:bookmarkEnd w:id="27"/>
          </w:p>
        </w:tc>
      </w:tr>
      <w:tr w:rsidR="00846777" w14:paraId="2B5F078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93903D" w14:textId="77777777" w:rsidR="00F85C99" w:rsidRPr="002F6A28" w:rsidRDefault="00D25B30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113D84" w14:textId="77777777" w:rsidR="00072B36" w:rsidRPr="002F6A28" w:rsidRDefault="00D25B30" w:rsidP="00EE588E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14:paraId="4B71C420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Official Method 999.11, Lead, Cadmium, Copper, Iron, and Zinc in Foods Atomic Absorption Spectrophotometry (Dry Ashing)</w:t>
            </w:r>
          </w:p>
          <w:p w14:paraId="667DCAED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US 1659, Materials in contact with food - Requirements for packaging materials</w:t>
            </w:r>
          </w:p>
          <w:p w14:paraId="02DED4FF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US CAC/GL 50, General guidelines on sampling</w:t>
            </w:r>
          </w:p>
          <w:p w14:paraId="399DE785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US EAS 38, Labelling of pre-packaged foods — General requirements</w:t>
            </w:r>
          </w:p>
          <w:p w14:paraId="79C7AB96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lastRenderedPageBreak/>
              <w:t>US EAS 39, Code of practice for Hygiene in the Food and Drink Manufacturing Industry US ISO 1871, Food and feed products - General guidelines for the determination of nitrogen by the Kjeldahl method</w:t>
            </w:r>
          </w:p>
          <w:p w14:paraId="7C0E9B44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US ISO 6496, Animal feeding stuffs - Determination of moisture and other volatile matter content</w:t>
            </w:r>
          </w:p>
          <w:p w14:paraId="5767709E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US ISO 6579-1 / AMD 1, Microbiology of the food chain — Horizontal method for the detection,  enumeration and serotyping of Salmonella — Part 1: Detection of Salmonella spp. — Amendment 1: Broader range of incubation temperatures amendment to the status of Annex D, and correction of the composition of MSRV and SC</w:t>
            </w:r>
          </w:p>
          <w:p w14:paraId="36585369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US ISO 7937, Microbiology of food and animal feeding stuffs - Horizontal method for the enumeration of Clostridium perfringens - Colony-count technique</w:t>
            </w:r>
          </w:p>
          <w:p w14:paraId="7584C034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US ISO 4833-1, Microbiology of the food chain — Horizontal method for the enumeration of microorganisms— Part 1: Colony count at 30 °C by the pour plate technique</w:t>
            </w:r>
          </w:p>
          <w:p w14:paraId="00CE7BA9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US ISO 6888-1, Microbiology of food and animal feeding stuffs — Horizontal method for the enumeration of coagulase-positive staphylococci (Staphylococcus aureus and other species) — Part 1: Technique using Baird-Parker agar medium</w:t>
            </w:r>
          </w:p>
          <w:p w14:paraId="0C6AC41C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US ISO 7251, Microbiology of food and animal feeding stuffs — Horizontal method for the detection and enumeration of presumptive Escherichia coli — Most probable number technique</w:t>
            </w:r>
          </w:p>
          <w:p w14:paraId="76F2251C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US ISO 16050, Foodstuffs — Determination of aflatoxin B1, and the total content of aflatoxins B1, B2, G1 and G2 in cereals, nuts and derived products — High-performance liquid chromatographic method</w:t>
            </w:r>
          </w:p>
          <w:p w14:paraId="42869EB1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17919, Microbiology of the food chain — Polymerase chain reaction (PCR) for the detection of food-borne pathogens — Detection of botulinum type A, B, E and F neurotoxin-producing clostridia</w:t>
            </w:r>
          </w:p>
          <w:p w14:paraId="4182C3BE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US ISO 21527-2, Microbiology of food and animal feeding stuffs - Horizontal method for the enumeration of yeasts and moulds - Part 2: Colony count technique in products with water activity less than or equal to 0.95</w:t>
            </w:r>
          </w:p>
          <w:p w14:paraId="509C28E3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US ISO 21567, Microbiology of food and animal feeding stuffs Horizontal method for the detection of Shigella spp</w:t>
            </w:r>
          </w:p>
          <w:p w14:paraId="11D976A4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Commercial Item Description (CID), Soups, shelf stable, January 25, 2017</w:t>
            </w:r>
          </w:p>
          <w:p w14:paraId="5EA933D0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Commercial Item Description soup mixes, dehydrated, August 24, 2000</w:t>
            </w:r>
          </w:p>
          <w:p w14:paraId="1C35A248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Commercial Item Description, Bouillon (Soup and gravy bases), November 30, 2011</w:t>
            </w:r>
          </w:p>
          <w:p w14:paraId="509F7753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KS 1088: PART 2:2001, Specification for soups and broths</w:t>
            </w:r>
          </w:p>
          <w:p w14:paraId="10B19CD2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Codex Stan 117-1981:2015,Codex Standard for Bouillons and Consommés</w:t>
            </w:r>
          </w:p>
          <w:p w14:paraId="08D9ECD3" w14:textId="77777777" w:rsidR="00E746D8" w:rsidRPr="002F6A28" w:rsidRDefault="00D25B30" w:rsidP="00EE588E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Gisslen, Wayne. (2007). Professional Cooking for Canadian Chefs (6th ed.). Hoboken, NJ: John Wiley &amp; Sons Inc.</w:t>
            </w:r>
          </w:p>
        </w:tc>
      </w:tr>
      <w:tr w:rsidR="00846777" w14:paraId="6CF6F609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B0E50A" w14:textId="77777777" w:rsidR="00EE3A11" w:rsidRPr="002F6A28" w:rsidRDefault="00D25B3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84F9B68" w14:textId="77777777" w:rsidR="00EE3A11" w:rsidRPr="002F6A28" w:rsidRDefault="00D25B30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September 2021</w:t>
            </w:r>
            <w:bookmarkEnd w:id="31"/>
          </w:p>
          <w:p w14:paraId="0109B87B" w14:textId="77777777" w:rsidR="00EE3A11" w:rsidRPr="002F6A28" w:rsidRDefault="00D25B30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846777" w14:paraId="5293773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49AFAE" w14:textId="77777777" w:rsidR="00F85C99" w:rsidRPr="002F6A28" w:rsidRDefault="00D25B3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E587B0" w14:textId="77777777" w:rsidR="00F85C99" w:rsidRPr="002F6A28" w:rsidRDefault="00D25B30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846777" w14:paraId="6DDC5CEB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7E50E0ED" w14:textId="77777777" w:rsidR="00F85C99" w:rsidRPr="002F6A28" w:rsidRDefault="00D25B30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7FD1D888" w14:textId="77777777" w:rsidR="00F85C99" w:rsidRPr="002F6A28" w:rsidRDefault="00D25B30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306CE41A" w14:textId="77777777" w:rsidR="00E746D8" w:rsidRPr="002F6A28" w:rsidRDefault="00D25B30" w:rsidP="00B16145">
            <w:pPr>
              <w:keepNext/>
              <w:keepLines/>
              <w:spacing w:before="120" w:after="120"/>
              <w:jc w:val="left"/>
            </w:pPr>
            <w:r w:rsidRPr="002F6A28">
              <w:t>Uganda National Bureau of Standards</w:t>
            </w:r>
            <w:r w:rsidRPr="002F6A28">
              <w:br/>
              <w:t>Plot 2-12 ByPass Link, Bweyogerere Industrial and Business Park</w:t>
            </w:r>
            <w:r w:rsidRPr="002F6A28">
              <w:br/>
              <w:t>P.O. Box 6329</w:t>
            </w:r>
            <w:r w:rsidRPr="002F6A28">
              <w:br/>
              <w:t>Kampala, Uganda</w:t>
            </w:r>
            <w:r w:rsidRPr="002F6A28">
              <w:br/>
              <w:t>Tel: +(256) 4 1733 3250/1/2</w:t>
            </w:r>
            <w:r w:rsidRPr="002F6A28">
              <w:br/>
              <w:t>Fax: +(256) 4 1428 6123</w:t>
            </w:r>
            <w:r w:rsidRPr="002F6A28">
              <w:br/>
              <w:t xml:space="preserve">E-mail: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info@unbs.go.ug</w:t>
              </w:r>
            </w:hyperlink>
            <w:r w:rsidRPr="002F6A28">
              <w:br/>
              <w:t xml:space="preserve">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https://www.unbs.go.ug</w:t>
              </w:r>
            </w:hyperlink>
          </w:p>
          <w:p w14:paraId="5C777550" w14:textId="77777777" w:rsidR="00E746D8" w:rsidRPr="002F6A28" w:rsidRDefault="00AC083D" w:rsidP="00B16145">
            <w:pPr>
              <w:keepNext/>
              <w:keepLines/>
              <w:spacing w:before="120" w:after="120"/>
            </w:pPr>
            <w:hyperlink r:id="rId11" w:history="1">
              <w:r w:rsidR="00D25B30" w:rsidRPr="002F6A28">
                <w:rPr>
                  <w:color w:val="0000FF"/>
                  <w:u w:val="single"/>
                </w:rPr>
                <w:t>https://members.wto.org/crnattachments/2021/TBT/UGA/21_3234_00_e.pdf</w:t>
              </w:r>
            </w:hyperlink>
            <w:bookmarkEnd w:id="40"/>
          </w:p>
        </w:tc>
      </w:tr>
    </w:tbl>
    <w:p w14:paraId="39E5A1ED" w14:textId="77777777"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56F85" w14:textId="77777777" w:rsidR="00BE6C7E" w:rsidRDefault="00D25B30">
      <w:r>
        <w:separator/>
      </w:r>
    </w:p>
  </w:endnote>
  <w:endnote w:type="continuationSeparator" w:id="0">
    <w:p w14:paraId="537CD94F" w14:textId="77777777" w:rsidR="00BE6C7E" w:rsidRDefault="00D25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BD537" w14:textId="77777777" w:rsidR="009239F7" w:rsidRPr="002F6A28" w:rsidRDefault="00D25B30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D8185" w14:textId="77777777" w:rsidR="009239F7" w:rsidRPr="002F6A28" w:rsidRDefault="00D25B30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549C5" w14:textId="77777777" w:rsidR="00EE3A11" w:rsidRPr="002F6A28" w:rsidRDefault="00D25B30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1D2FF" w14:textId="77777777" w:rsidR="00BE6C7E" w:rsidRDefault="00D25B30">
      <w:r>
        <w:separator/>
      </w:r>
    </w:p>
  </w:footnote>
  <w:footnote w:type="continuationSeparator" w:id="0">
    <w:p w14:paraId="3B54CAE7" w14:textId="77777777" w:rsidR="00BE6C7E" w:rsidRDefault="00D25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8CECB" w14:textId="77777777" w:rsidR="009239F7" w:rsidRPr="002F6A28" w:rsidRDefault="00D25B30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0FD2118C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08F7EC7F" w14:textId="77777777" w:rsidR="009239F7" w:rsidRPr="002F6A28" w:rsidRDefault="00D25B30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2A38864D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572B6" w14:textId="77777777" w:rsidR="009239F7" w:rsidRPr="002F6A28" w:rsidRDefault="00D25B30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G/TBT/N/UGA/1323</w:t>
    </w:r>
    <w:bookmarkEnd w:id="41"/>
  </w:p>
  <w:p w14:paraId="3F8EA169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5DD30532" w14:textId="77777777" w:rsidR="009239F7" w:rsidRPr="002F6A28" w:rsidRDefault="00D25B30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037B3705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846777" w14:paraId="354D4240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5D8363B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2A52A1C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846777" w14:paraId="304DE9D3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6FF34F10" w14:textId="77777777" w:rsidR="00ED54E0" w:rsidRPr="009239F7" w:rsidRDefault="00D25B30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5CCC55A8" wp14:editId="25FF0432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06776016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642D1365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846777" w14:paraId="1F973E4B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38101F37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5D8A5978" w14:textId="77777777" w:rsidR="009239F7" w:rsidRPr="002F6A28" w:rsidRDefault="00D25B30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G/TBT/N/UGA/1323</w:t>
          </w:r>
          <w:bookmarkEnd w:id="43"/>
        </w:p>
      </w:tc>
    </w:tr>
    <w:tr w:rsidR="00846777" w14:paraId="24C3CD81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83D73BA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88D6E0D" w14:textId="2C408583" w:rsidR="00ED54E0" w:rsidRPr="009239F7" w:rsidRDefault="00D25B30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3 May 2021</w:t>
          </w:r>
        </w:p>
      </w:tc>
    </w:tr>
    <w:tr w:rsidR="00846777" w14:paraId="7C364603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06AF8D1B" w14:textId="6664DD19" w:rsidR="00ED54E0" w:rsidRPr="009239F7" w:rsidRDefault="00D25B30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21-</w:t>
          </w:r>
          <w:r w:rsidR="00AC083D">
            <w:rPr>
              <w:color w:val="FF0000"/>
              <w:szCs w:val="16"/>
            </w:rPr>
            <w:t>3755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17C503FA" w14:textId="77777777" w:rsidR="00ED54E0" w:rsidRPr="009239F7" w:rsidRDefault="00D25B30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846777" w14:paraId="57AE7EBA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4928EA22" w14:textId="77777777" w:rsidR="00ED54E0" w:rsidRPr="009239F7" w:rsidRDefault="00D25B30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41AAFCBC" w14:textId="77777777" w:rsidR="00ED54E0" w:rsidRPr="002F6A28" w:rsidRDefault="00D25B30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0"/>
        </w:p>
      </w:tc>
    </w:tr>
  </w:tbl>
  <w:p w14:paraId="5C409BE1" w14:textId="77777777"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F82E75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9DC4CEC8" w:tentative="1">
      <w:start w:val="1"/>
      <w:numFmt w:val="lowerLetter"/>
      <w:lvlText w:val="%2."/>
      <w:lvlJc w:val="left"/>
      <w:pPr>
        <w:ind w:left="1080" w:hanging="360"/>
      </w:pPr>
    </w:lvl>
    <w:lvl w:ilvl="2" w:tplc="7ED08CA2" w:tentative="1">
      <w:start w:val="1"/>
      <w:numFmt w:val="lowerRoman"/>
      <w:lvlText w:val="%3."/>
      <w:lvlJc w:val="right"/>
      <w:pPr>
        <w:ind w:left="1800" w:hanging="180"/>
      </w:pPr>
    </w:lvl>
    <w:lvl w:ilvl="3" w:tplc="A5066496" w:tentative="1">
      <w:start w:val="1"/>
      <w:numFmt w:val="decimal"/>
      <w:lvlText w:val="%4."/>
      <w:lvlJc w:val="left"/>
      <w:pPr>
        <w:ind w:left="2520" w:hanging="360"/>
      </w:pPr>
    </w:lvl>
    <w:lvl w:ilvl="4" w:tplc="650E5BE0" w:tentative="1">
      <w:start w:val="1"/>
      <w:numFmt w:val="lowerLetter"/>
      <w:lvlText w:val="%5."/>
      <w:lvlJc w:val="left"/>
      <w:pPr>
        <w:ind w:left="3240" w:hanging="360"/>
      </w:pPr>
    </w:lvl>
    <w:lvl w:ilvl="5" w:tplc="27E03F3E" w:tentative="1">
      <w:start w:val="1"/>
      <w:numFmt w:val="lowerRoman"/>
      <w:lvlText w:val="%6."/>
      <w:lvlJc w:val="right"/>
      <w:pPr>
        <w:ind w:left="3960" w:hanging="180"/>
      </w:pPr>
    </w:lvl>
    <w:lvl w:ilvl="6" w:tplc="A60A3C6A" w:tentative="1">
      <w:start w:val="1"/>
      <w:numFmt w:val="decimal"/>
      <w:lvlText w:val="%7."/>
      <w:lvlJc w:val="left"/>
      <w:pPr>
        <w:ind w:left="4680" w:hanging="360"/>
      </w:pPr>
    </w:lvl>
    <w:lvl w:ilvl="7" w:tplc="0D026A78" w:tentative="1">
      <w:start w:val="1"/>
      <w:numFmt w:val="lowerLetter"/>
      <w:lvlText w:val="%8."/>
      <w:lvlJc w:val="left"/>
      <w:pPr>
        <w:ind w:left="5400" w:hanging="360"/>
      </w:pPr>
    </w:lvl>
    <w:lvl w:ilvl="8" w:tplc="058ACE8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stylePaneSortMethod w:val="0000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D3CC1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46777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083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E6C7E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25B30"/>
    <w:rsid w:val="00D3258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746D8"/>
    <w:rsid w:val="00E82AEC"/>
    <w:rsid w:val="00E969D2"/>
    <w:rsid w:val="00EA5D4F"/>
    <w:rsid w:val="00EB6C56"/>
    <w:rsid w:val="00ED54E0"/>
    <w:rsid w:val="00ED66D3"/>
    <w:rsid w:val="00EE3A11"/>
    <w:rsid w:val="00EE4445"/>
    <w:rsid w:val="00EE588E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8198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bs.go.u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unbs.go.u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1/TBT/UGA/21_3234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unbs.go.u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unbs.go.ug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3</cp:revision>
  <dcterms:created xsi:type="dcterms:W3CDTF">2021-05-03T12:59:00Z</dcterms:created>
  <dcterms:modified xsi:type="dcterms:W3CDTF">2021-05-03T13:23:00Z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a58fa0fb-0875-410f-93e8-4da28920ba39</vt:lpwstr>
  </property>
  <property fmtid="{D5CDD505-2E9C-101B-9397-08002B2CF9AE}" pid="4" name="WTOCLASSIFICATION">
    <vt:lpwstr>WTO OFFICIAL</vt:lpwstr>
  </property>
</Properties>
</file>