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4DB13" w14:textId="77777777" w:rsidR="009239F7" w:rsidRPr="002F6A28" w:rsidRDefault="00106485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3B754DF5" w14:textId="77777777" w:rsidR="009239F7" w:rsidRPr="002F6A28" w:rsidRDefault="00106485" w:rsidP="002F6A28">
      <w:pPr>
        <w:jc w:val="center"/>
      </w:pPr>
      <w:r w:rsidRPr="002F6A28">
        <w:t>The following notification is being circulated in accordance with Article 10.6</w:t>
      </w:r>
    </w:p>
    <w:p w14:paraId="1E3C729E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E37D9B" w14:paraId="0B71F3A8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1005DD3C" w14:textId="77777777" w:rsidR="00F85C99" w:rsidRPr="002F6A28" w:rsidRDefault="0010648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4C05055D" w14:textId="77777777" w:rsidR="00F85C99" w:rsidRPr="002F6A28" w:rsidRDefault="00106485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Finland</w:t>
            </w:r>
            <w:bookmarkEnd w:id="1"/>
            <w:r w:rsidRPr="002F6A28">
              <w:t xml:space="preserve"> </w:t>
            </w:r>
          </w:p>
          <w:p w14:paraId="77AB8DF5" w14:textId="77777777" w:rsidR="00F85C99" w:rsidRPr="002F6A28" w:rsidRDefault="00106485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E37D9B" w14:paraId="6445362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9D2D0E" w14:textId="77777777" w:rsidR="00F85C99" w:rsidRPr="002F6A28" w:rsidRDefault="0010648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D62E55" w14:textId="77777777" w:rsidR="00F85C99" w:rsidRPr="002F6A28" w:rsidRDefault="00106485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European Commission (WTO TBT enquiry point)</w:t>
            </w:r>
            <w:bookmarkEnd w:id="5"/>
          </w:p>
          <w:p w14:paraId="10BC27DB" w14:textId="77777777" w:rsidR="00F85C99" w:rsidRPr="002F6A28" w:rsidRDefault="00106485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1D51C026" w14:textId="77777777" w:rsidR="00FA0F39" w:rsidRPr="00DD00EE" w:rsidRDefault="00106485" w:rsidP="00AA646C">
            <w:pPr>
              <w:spacing w:after="120"/>
              <w:jc w:val="left"/>
              <w:rPr>
                <w:lang w:val="fr-CH"/>
              </w:rPr>
            </w:pPr>
            <w:r w:rsidRPr="002F6A28">
              <w:t>The Ministry of Social Affairs and Health</w:t>
            </w:r>
            <w:r w:rsidRPr="002F6A28">
              <w:br/>
              <w:t>PO Box 33</w:t>
            </w:r>
            <w:r w:rsidRPr="002F6A28">
              <w:br/>
              <w:t>FI-00023 Government</w:t>
            </w:r>
            <w:r w:rsidRPr="002F6A28">
              <w:br/>
              <w:t>Finland</w:t>
            </w:r>
            <w:r w:rsidRPr="002F6A28">
              <w:br/>
              <w:t xml:space="preserve">Tel. </w:t>
            </w:r>
            <w:r w:rsidRPr="00DD00EE">
              <w:rPr>
                <w:lang w:val="fr-CH"/>
              </w:rPr>
              <w:t>+358 295 16001</w:t>
            </w:r>
            <w:r w:rsidRPr="00DD00EE">
              <w:rPr>
                <w:lang w:val="fr-CH"/>
              </w:rPr>
              <w:br/>
              <w:t>Fax +358 9 698 0709</w:t>
            </w:r>
            <w:r w:rsidRPr="00DD00EE">
              <w:rPr>
                <w:lang w:val="fr-CH"/>
              </w:rPr>
              <w:br/>
              <w:t xml:space="preserve">E-mail: </w:t>
            </w:r>
            <w:hyperlink r:id="rId7" w:history="1">
              <w:r w:rsidRPr="00DD00EE">
                <w:rPr>
                  <w:color w:val="0000FF"/>
                  <w:u w:val="single"/>
                  <w:lang w:val="fr-CH"/>
                </w:rPr>
                <w:t>kirjaamo@stm.fi</w:t>
              </w:r>
            </w:hyperlink>
            <w:r w:rsidRPr="00DD00EE">
              <w:rPr>
                <w:lang w:val="fr-CH"/>
              </w:rPr>
              <w:br/>
              <w:t xml:space="preserve">Website: </w:t>
            </w:r>
            <w:hyperlink r:id="rId8" w:history="1">
              <w:r w:rsidRPr="00DD00EE">
                <w:rPr>
                  <w:color w:val="0000FF"/>
                  <w:u w:val="single"/>
                  <w:lang w:val="fr-CH"/>
                </w:rPr>
                <w:t>http://www.stm.fi</w:t>
              </w:r>
            </w:hyperlink>
            <w:bookmarkEnd w:id="7"/>
          </w:p>
        </w:tc>
      </w:tr>
      <w:tr w:rsidR="00E37D9B" w14:paraId="5111B3A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3ACFBB" w14:textId="77777777" w:rsidR="00F85C99" w:rsidRPr="002F6A28" w:rsidRDefault="0010648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400BCE" w14:textId="77777777" w:rsidR="00F85C99" w:rsidRPr="0058336F" w:rsidRDefault="00106485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E37D9B" w14:paraId="4E4AFFC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250081" w14:textId="77777777" w:rsidR="00F85C99" w:rsidRPr="002F6A28" w:rsidRDefault="0010648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91269C" w14:textId="77777777" w:rsidR="007443AA" w:rsidRDefault="00106485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</w:p>
          <w:p w14:paraId="10830F08" w14:textId="77777777" w:rsidR="00DD00EE" w:rsidRDefault="00106485" w:rsidP="002F6A28">
            <w:pPr>
              <w:spacing w:before="120" w:after="120"/>
            </w:pPr>
            <w:r w:rsidRPr="00C379C8">
              <w:t xml:space="preserve">Tobacco products (for example, the products under CCCN 2401, 2402 and 2403); </w:t>
            </w:r>
          </w:p>
          <w:p w14:paraId="0EE47003" w14:textId="77777777" w:rsidR="00DD00EE" w:rsidRDefault="00106485" w:rsidP="002F6A28">
            <w:pPr>
              <w:spacing w:before="120" w:after="120"/>
            </w:pPr>
            <w:r w:rsidRPr="00C379C8">
              <w:t xml:space="preserve">Electronic cigarettes and refill containers defined in Articles 2(16) and 2(17) of the Directive 2014/40/EU; </w:t>
            </w:r>
          </w:p>
          <w:p w14:paraId="6CA9EF37" w14:textId="77777777" w:rsidR="00F85C99" w:rsidRPr="002F6A28" w:rsidRDefault="00106485" w:rsidP="00DD00EE">
            <w:pPr>
              <w:spacing w:before="120" w:after="120"/>
            </w:pPr>
            <w:r w:rsidRPr="00C379C8">
              <w:t>Nicotine containing and nicotine-free liquids for electronic cigarettes (for example, the products under CCCN 8543 70 90, 3824 90/ 18, 3824 90/ 19 and 8543 70/5)</w:t>
            </w:r>
            <w:bookmarkStart w:id="20" w:name="sps3a"/>
            <w:bookmarkEnd w:id="20"/>
          </w:p>
        </w:tc>
      </w:tr>
      <w:tr w:rsidR="00E37D9B" w14:paraId="51EC045E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4427D3" w14:textId="77777777" w:rsidR="00F85C99" w:rsidRPr="002F6A28" w:rsidRDefault="0010648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B8A704" w14:textId="77777777" w:rsidR="00F85C99" w:rsidRPr="002F6A28" w:rsidRDefault="00106485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Draft Government Proposal for Amending the Tobacco Act (54 page(s), in Finnish)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E37D9B" w14:paraId="6E2104E8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7061AA" w14:textId="77777777" w:rsidR="00F85C99" w:rsidRPr="002F6A28" w:rsidRDefault="0010648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5F9698" w14:textId="77777777" w:rsidR="00F85C99" w:rsidRPr="002F6A28" w:rsidRDefault="00106485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Plain packaging, banning characterising flavours on all tobacco products, yearly fee for the manufacturers and importers of tobacco products and e</w:t>
            </w:r>
            <w:r w:rsidR="00DD00EE">
              <w:noBreakHyphen/>
            </w:r>
            <w:r w:rsidR="00FE448B" w:rsidRPr="00C379C8">
              <w:t>cigarettes, etc.</w:t>
            </w:r>
          </w:p>
        </w:tc>
      </w:tr>
      <w:tr w:rsidR="00E37D9B" w14:paraId="2D94FF2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C62143" w14:textId="77777777" w:rsidR="00F85C99" w:rsidRPr="002F6A28" w:rsidRDefault="0010648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F6B545" w14:textId="77777777" w:rsidR="00F85C99" w:rsidRPr="002F6A28" w:rsidRDefault="00106485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</w:t>
            </w:r>
            <w:bookmarkStart w:id="27" w:name="sps7f"/>
            <w:bookmarkEnd w:id="27"/>
          </w:p>
        </w:tc>
      </w:tr>
      <w:tr w:rsidR="00E37D9B" w14:paraId="544A8B3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0DEC10" w14:textId="77777777" w:rsidR="00F85C99" w:rsidRPr="002F6A28" w:rsidRDefault="00106485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25FAAD" w14:textId="77777777" w:rsidR="00072B36" w:rsidRPr="002F6A28" w:rsidRDefault="00106485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210EA906" w14:textId="77777777" w:rsidR="00DD00EE" w:rsidRDefault="00106485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Tobacco Act (549/2016)</w:t>
            </w:r>
          </w:p>
          <w:p w14:paraId="4A770D6A" w14:textId="77777777" w:rsidR="00FA0F39" w:rsidRPr="002F6A28" w:rsidRDefault="00106485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G/TBT/N/FIN/50</w:t>
            </w:r>
          </w:p>
        </w:tc>
      </w:tr>
      <w:tr w:rsidR="00E37D9B" w14:paraId="049A4515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CC033E" w14:textId="77777777" w:rsidR="00EE3A11" w:rsidRPr="002F6A28" w:rsidRDefault="0010648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A52CD4" w14:textId="77777777" w:rsidR="00EE3A11" w:rsidRPr="002F6A28" w:rsidRDefault="00106485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1 January 2022</w:t>
            </w:r>
            <w:bookmarkStart w:id="30" w:name="sps10a"/>
            <w:bookmarkStart w:id="31" w:name="sps10b"/>
            <w:bookmarkEnd w:id="30"/>
            <w:bookmarkEnd w:id="31"/>
          </w:p>
          <w:p w14:paraId="4EB5898C" w14:textId="77777777" w:rsidR="00DD00EE" w:rsidRDefault="00106485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1 January 2022</w:t>
            </w:r>
            <w:bookmarkStart w:id="33" w:name="sps11a"/>
            <w:bookmarkStart w:id="34" w:name="sps11b"/>
            <w:bookmarkEnd w:id="33"/>
            <w:r w:rsidRPr="002F6A28">
              <w:t xml:space="preserve">; </w:t>
            </w:r>
          </w:p>
          <w:p w14:paraId="256A931B" w14:textId="77777777" w:rsidR="00EE3A11" w:rsidRPr="002F6A28" w:rsidRDefault="00106485" w:rsidP="008953C4">
            <w:pPr>
              <w:spacing w:after="120"/>
            </w:pPr>
            <w:r w:rsidRPr="002F6A28">
              <w:t>Plain packaging entry into force 01/01/2023</w:t>
            </w:r>
            <w:bookmarkEnd w:id="34"/>
          </w:p>
        </w:tc>
      </w:tr>
      <w:tr w:rsidR="00E37D9B" w14:paraId="20C8C65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58FB0A" w14:textId="77777777" w:rsidR="00F85C99" w:rsidRPr="002F6A28" w:rsidRDefault="0010648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A38241" w14:textId="77777777" w:rsidR="00F85C99" w:rsidRPr="002F6A28" w:rsidRDefault="00106485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1 July 2021</w:t>
            </w:r>
            <w:bookmarkStart w:id="36" w:name="sps12a"/>
            <w:bookmarkEnd w:id="36"/>
          </w:p>
        </w:tc>
      </w:tr>
      <w:tr w:rsidR="00E37D9B" w14:paraId="26D05F3E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516EB3F4" w14:textId="77777777" w:rsidR="00F85C99" w:rsidRPr="002F6A28" w:rsidRDefault="00106485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1EFA6D23" w14:textId="77777777" w:rsidR="00F85C99" w:rsidRPr="002F6A28" w:rsidRDefault="00106485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083994DC" w14:textId="77777777" w:rsidR="00DD00EE" w:rsidRDefault="00106485" w:rsidP="00B16145">
            <w:pPr>
              <w:keepNext/>
              <w:keepLines/>
              <w:spacing w:before="120" w:after="120"/>
              <w:jc w:val="left"/>
              <w:rPr>
                <w:color w:val="0000FF"/>
                <w:u w:val="single"/>
              </w:rPr>
            </w:pPr>
            <w:r w:rsidRPr="002F6A28">
              <w:t>Ministry of Employment and the Economy (in Finland)</w:t>
            </w:r>
            <w:r w:rsidRPr="002F6A28">
              <w:br/>
              <w:t>P.O. Box 32</w:t>
            </w:r>
            <w:r w:rsidRPr="002F6A28">
              <w:br/>
              <w:t xml:space="preserve">FI-00023 </w:t>
            </w:r>
            <w:r w:rsidRPr="002F6A28">
              <w:br/>
              <w:t>+(358) 29 5047015</w:t>
            </w:r>
            <w:r w:rsidRPr="002F6A28">
              <w:br/>
            </w:r>
            <w:hyperlink r:id="rId9" w:history="1">
              <w:r w:rsidRPr="002F6A28">
                <w:rPr>
                  <w:color w:val="0000FF"/>
                  <w:u w:val="single"/>
                </w:rPr>
                <w:t>maaraykset.tekniset@tem.fi</w:t>
              </w:r>
            </w:hyperlink>
            <w:r w:rsidRPr="002F6A28">
              <w:br/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http://www.tem.fi</w:t>
              </w:r>
            </w:hyperlink>
          </w:p>
          <w:p w14:paraId="241077CB" w14:textId="77777777" w:rsidR="00FA0F39" w:rsidRPr="002F6A28" w:rsidRDefault="00270B2B" w:rsidP="00B16145">
            <w:pPr>
              <w:keepNext/>
              <w:keepLines/>
              <w:spacing w:before="120" w:after="120"/>
            </w:pPr>
            <w:hyperlink r:id="rId11" w:history="1">
              <w:r w:rsidR="0005473D" w:rsidRPr="002F6A28">
                <w:rPr>
                  <w:color w:val="0000FF"/>
                  <w:u w:val="single"/>
                </w:rPr>
                <w:t>https://ec.europa.eu/growth/tools-databases/tris/en/search/?trisaction=search.detail&amp;year=2021&amp;num=248</w:t>
              </w:r>
            </w:hyperlink>
            <w:bookmarkEnd w:id="40"/>
          </w:p>
        </w:tc>
      </w:tr>
    </w:tbl>
    <w:p w14:paraId="22E2A5B7" w14:textId="77777777"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BDC0D" w14:textId="77777777" w:rsidR="004A1715" w:rsidRDefault="00106485">
      <w:r>
        <w:separator/>
      </w:r>
    </w:p>
  </w:endnote>
  <w:endnote w:type="continuationSeparator" w:id="0">
    <w:p w14:paraId="4EF59618" w14:textId="77777777" w:rsidR="004A1715" w:rsidRDefault="0010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F1C6" w14:textId="77777777" w:rsidR="009239F7" w:rsidRPr="002F6A28" w:rsidRDefault="00106485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7B188" w14:textId="77777777" w:rsidR="009239F7" w:rsidRPr="002F6A28" w:rsidRDefault="00106485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4FC34" w14:textId="77777777" w:rsidR="00EE3A11" w:rsidRPr="002F6A28" w:rsidRDefault="00106485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C2F4D" w14:textId="77777777" w:rsidR="004A1715" w:rsidRDefault="00106485">
      <w:r>
        <w:separator/>
      </w:r>
    </w:p>
  </w:footnote>
  <w:footnote w:type="continuationSeparator" w:id="0">
    <w:p w14:paraId="1C734408" w14:textId="77777777" w:rsidR="004A1715" w:rsidRDefault="00106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972C9" w14:textId="77777777" w:rsidR="009239F7" w:rsidRPr="002F6A28" w:rsidRDefault="00106485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17553DC6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C2F839C" w14:textId="77777777" w:rsidR="009239F7" w:rsidRPr="002F6A28" w:rsidRDefault="00106485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5D8D7BC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018A8" w14:textId="77777777" w:rsidR="009239F7" w:rsidRPr="002F6A28" w:rsidRDefault="00106485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G/TBT/N/FIN/81</w:t>
    </w:r>
    <w:bookmarkEnd w:id="41"/>
  </w:p>
  <w:p w14:paraId="3BCEABFD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2A8E347" w14:textId="77777777" w:rsidR="009239F7" w:rsidRPr="002F6A28" w:rsidRDefault="00106485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2423D085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7D9B" w14:paraId="52A27D10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01407F9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B82C3E9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E37D9B" w14:paraId="38FFF2B3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3EA4AA3A" w14:textId="77777777" w:rsidR="00ED54E0" w:rsidRPr="009239F7" w:rsidRDefault="00106485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1D022EF1" wp14:editId="77CF9F9A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284280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4E233DA0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E37D9B" w14:paraId="408C38A5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E0E931F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02EDACA" w14:textId="77777777" w:rsidR="009239F7" w:rsidRPr="002F6A28" w:rsidRDefault="00106485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G/TBT/N/FIN/81</w:t>
          </w:r>
          <w:bookmarkEnd w:id="43"/>
        </w:p>
      </w:tc>
    </w:tr>
    <w:tr w:rsidR="00E37D9B" w14:paraId="1C939735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E65F3CC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846BB7E" w14:textId="609FF79B" w:rsidR="00ED54E0" w:rsidRPr="009239F7" w:rsidRDefault="00106485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E37D9B" w14:paraId="678C1426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51C9C33" w14:textId="54319D24" w:rsidR="00ED54E0" w:rsidRPr="009239F7" w:rsidRDefault="00106485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270B2B">
            <w:rPr>
              <w:color w:val="FF0000"/>
              <w:szCs w:val="16"/>
            </w:rPr>
            <w:t>3739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5A14977" w14:textId="77777777" w:rsidR="00ED54E0" w:rsidRPr="009239F7" w:rsidRDefault="00106485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E37D9B" w14:paraId="2A70D993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3EDDF4F" w14:textId="77777777" w:rsidR="00ED54E0" w:rsidRPr="009239F7" w:rsidRDefault="00106485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79C8395" w14:textId="77777777" w:rsidR="00ED54E0" w:rsidRPr="002F6A28" w:rsidRDefault="00106485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4657AC33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93A176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CB24D04E" w:tentative="1">
      <w:start w:val="1"/>
      <w:numFmt w:val="lowerLetter"/>
      <w:lvlText w:val="%2."/>
      <w:lvlJc w:val="left"/>
      <w:pPr>
        <w:ind w:left="1080" w:hanging="360"/>
      </w:pPr>
    </w:lvl>
    <w:lvl w:ilvl="2" w:tplc="DB9685A6" w:tentative="1">
      <w:start w:val="1"/>
      <w:numFmt w:val="lowerRoman"/>
      <w:lvlText w:val="%3."/>
      <w:lvlJc w:val="right"/>
      <w:pPr>
        <w:ind w:left="1800" w:hanging="180"/>
      </w:pPr>
    </w:lvl>
    <w:lvl w:ilvl="3" w:tplc="CD167D8A" w:tentative="1">
      <w:start w:val="1"/>
      <w:numFmt w:val="decimal"/>
      <w:lvlText w:val="%4."/>
      <w:lvlJc w:val="left"/>
      <w:pPr>
        <w:ind w:left="2520" w:hanging="360"/>
      </w:pPr>
    </w:lvl>
    <w:lvl w:ilvl="4" w:tplc="B4BE838E" w:tentative="1">
      <w:start w:val="1"/>
      <w:numFmt w:val="lowerLetter"/>
      <w:lvlText w:val="%5."/>
      <w:lvlJc w:val="left"/>
      <w:pPr>
        <w:ind w:left="3240" w:hanging="360"/>
      </w:pPr>
    </w:lvl>
    <w:lvl w:ilvl="5" w:tplc="4462C8FA" w:tentative="1">
      <w:start w:val="1"/>
      <w:numFmt w:val="lowerRoman"/>
      <w:lvlText w:val="%6."/>
      <w:lvlJc w:val="right"/>
      <w:pPr>
        <w:ind w:left="3960" w:hanging="180"/>
      </w:pPr>
    </w:lvl>
    <w:lvl w:ilvl="6" w:tplc="BC545EBC" w:tentative="1">
      <w:start w:val="1"/>
      <w:numFmt w:val="decimal"/>
      <w:lvlText w:val="%7."/>
      <w:lvlJc w:val="left"/>
      <w:pPr>
        <w:ind w:left="4680" w:hanging="360"/>
      </w:pPr>
    </w:lvl>
    <w:lvl w:ilvl="7" w:tplc="AFA27378" w:tentative="1">
      <w:start w:val="1"/>
      <w:numFmt w:val="lowerLetter"/>
      <w:lvlText w:val="%8."/>
      <w:lvlJc w:val="left"/>
      <w:pPr>
        <w:ind w:left="5400" w:hanging="360"/>
      </w:pPr>
    </w:lvl>
    <w:lvl w:ilvl="8" w:tplc="3FB67E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129406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B652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04FD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9AA62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6A82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FD0BF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8887E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CE087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D74A7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removePersonalInformation/>
  <w:removeDateAndTime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5473D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06485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70B2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1715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25F67"/>
    <w:rsid w:val="00730370"/>
    <w:rsid w:val="00736D06"/>
    <w:rsid w:val="007443AA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D00EE"/>
    <w:rsid w:val="00DE50DB"/>
    <w:rsid w:val="00DF6AE1"/>
    <w:rsid w:val="00E147CB"/>
    <w:rsid w:val="00E20B42"/>
    <w:rsid w:val="00E25473"/>
    <w:rsid w:val="00E30FFD"/>
    <w:rsid w:val="00E37D9B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0F39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E66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m.f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rjaamo@stm.fi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.europa.eu/growth/tools-databases/tris/en/search/?trisaction=search.detail&amp;year=2021&amp;num=24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tem.f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araykset.tekniset@tem.fi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2021-04-29T14:13:00Z</dcterms:created>
  <dcterms:modified xsi:type="dcterms:W3CDTF">2021-05-03T08:39:00Z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0e4cff5e-150a-4b6f-abd5-86aec048d8a5</vt:lpwstr>
  </property>
  <property fmtid="{D5CDD505-2E9C-101B-9397-08002B2CF9AE}" pid="4" name="WTOCLASSIFICATION">
    <vt:lpwstr>WTO OFFICIAL</vt:lpwstr>
  </property>
</Properties>
</file>